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B33" w:rsidRPr="00CE38A3" w:rsidRDefault="00BA0B33" w:rsidP="00BA0B33">
      <w:pPr>
        <w:shd w:val="clear" w:color="auto" w:fill="FFFFFF"/>
        <w:spacing w:before="211" w:after="211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40"/>
        </w:rPr>
      </w:pPr>
      <w:r w:rsidRPr="00CE38A3">
        <w:rPr>
          <w:rFonts w:ascii="Tahoma" w:eastAsia="Times New Roman" w:hAnsi="Tahoma" w:cs="Tahoma"/>
          <w:b/>
          <w:color w:val="000000"/>
          <w:sz w:val="40"/>
          <w:szCs w:val="40"/>
        </w:rPr>
        <w:t>Прайс-лист</w:t>
      </w:r>
    </w:p>
    <w:p w:rsidR="00BA0B33" w:rsidRDefault="00BA0B33" w:rsidP="00BA0B33">
      <w:pPr>
        <w:shd w:val="clear" w:color="auto" w:fill="FFFFFF"/>
        <w:spacing w:before="211" w:after="21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B95935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Тел. </w:t>
      </w:r>
      <w:r w:rsidR="00CE38A3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Pr="00B95935">
        <w:rPr>
          <w:rFonts w:ascii="Tahoma" w:eastAsia="Times New Roman" w:hAnsi="Tahoma" w:cs="Tahoma"/>
          <w:b/>
          <w:color w:val="000000"/>
          <w:sz w:val="28"/>
          <w:szCs w:val="28"/>
        </w:rPr>
        <w:t>89127657207</w:t>
      </w:r>
      <w:r w:rsidR="00D90A10">
        <w:rPr>
          <w:rFonts w:ascii="Tahoma" w:eastAsia="Times New Roman" w:hAnsi="Tahoma" w:cs="Tahoma"/>
          <w:b/>
          <w:color w:val="000000"/>
          <w:sz w:val="28"/>
          <w:szCs w:val="28"/>
        </w:rPr>
        <w:t>,  89120049744</w:t>
      </w:r>
    </w:p>
    <w:p w:rsidR="00CE38A3" w:rsidRDefault="00CE38A3" w:rsidP="00BA0B33">
      <w:pPr>
        <w:shd w:val="clear" w:color="auto" w:fill="FFFFFF"/>
        <w:spacing w:before="211" w:after="211" w:line="240" w:lineRule="auto"/>
        <w:jc w:val="center"/>
      </w:pPr>
      <w:r w:rsidRPr="00C61E7F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C61E7F">
        <w:rPr>
          <w:rFonts w:ascii="Times New Roman" w:hAnsi="Times New Roman" w:cs="Times New Roman"/>
          <w:b/>
          <w:i/>
          <w:sz w:val="36"/>
          <w:szCs w:val="36"/>
          <w:lang w:val="en-US"/>
        </w:rPr>
        <w:t>mall</w:t>
      </w:r>
      <w:r w:rsidRPr="00C61E7F">
        <w:rPr>
          <w:rFonts w:ascii="Times New Roman" w:hAnsi="Times New Roman" w:cs="Times New Roman"/>
          <w:b/>
          <w:i/>
          <w:sz w:val="36"/>
          <w:szCs w:val="36"/>
        </w:rPr>
        <w:t>:89127657207@</w:t>
      </w:r>
      <w:r w:rsidRPr="00C61E7F">
        <w:rPr>
          <w:rFonts w:ascii="Times New Roman" w:hAnsi="Times New Roman" w:cs="Times New Roman"/>
          <w:b/>
          <w:i/>
          <w:sz w:val="36"/>
          <w:szCs w:val="36"/>
          <w:lang w:val="en-US"/>
        </w:rPr>
        <w:t>mail</w:t>
      </w:r>
      <w:r w:rsidRPr="00C61E7F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C61E7F">
        <w:rPr>
          <w:rFonts w:ascii="Times New Roman" w:hAnsi="Times New Roman" w:cs="Times New Roman"/>
          <w:b/>
          <w:i/>
          <w:sz w:val="36"/>
          <w:szCs w:val="36"/>
          <w:lang w:val="en-US"/>
        </w:rPr>
        <w:t>ru</w:t>
      </w:r>
      <w:r w:rsidR="008934CD">
        <w:rPr>
          <w:rFonts w:ascii="Times New Roman" w:hAnsi="Times New Roman" w:cs="Times New Roman"/>
          <w:b/>
          <w:i/>
          <w:sz w:val="36"/>
          <w:szCs w:val="36"/>
        </w:rPr>
        <w:t>,</w:t>
      </w:r>
      <w:hyperlink r:id="rId4" w:history="1"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www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</w:rPr>
          <w:t>.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vaganov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</w:rPr>
          <w:t>-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vv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</w:rPr>
          <w:t>.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ru</w:t>
        </w:r>
      </w:hyperlink>
    </w:p>
    <w:p w:rsidR="00BA0B33" w:rsidRPr="00CE38A3" w:rsidRDefault="00BA0B33" w:rsidP="00BA0B33">
      <w:pPr>
        <w:shd w:val="clear" w:color="auto" w:fill="FFFFFF"/>
        <w:spacing w:before="211" w:after="211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CE38A3">
        <w:rPr>
          <w:rFonts w:ascii="Tahoma" w:eastAsia="Times New Roman" w:hAnsi="Tahoma" w:cs="Tahoma"/>
          <w:b/>
          <w:color w:val="000000"/>
          <w:sz w:val="36"/>
          <w:szCs w:val="36"/>
        </w:rPr>
        <w:t>ИП Ваганов Владимир Васильевич</w:t>
      </w:r>
    </w:p>
    <w:tbl>
      <w:tblPr>
        <w:tblpPr w:leftFromText="180" w:rightFromText="180" w:vertAnchor="text" w:horzAnchor="margin" w:tblpXSpec="center" w:tblpY="247"/>
        <w:tblW w:w="9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1677"/>
        <w:gridCol w:w="1172"/>
      </w:tblGrid>
      <w:tr w:rsidR="00BA0B33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18" w:after="18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</w:tr>
      <w:tr w:rsidR="00BA0B33" w:rsidRPr="0026368A" w:rsidTr="008934CD">
        <w:trPr>
          <w:trHeight w:val="3319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95935" w:rsidRPr="0026368A" w:rsidRDefault="00B95935" w:rsidP="00BA0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Поилка для КРС </w:t>
            </w:r>
          </w:p>
          <w:p w:rsidR="00BA0B33" w:rsidRPr="0026368A" w:rsidRDefault="00BA0B33" w:rsidP="00BA0B33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Крышка поилки КРС</w:t>
            </w:r>
          </w:p>
          <w:p w:rsidR="00BA0B33" w:rsidRPr="0026368A" w:rsidRDefault="00BA0B33" w:rsidP="00BA0B33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Слив поилки КРС</w:t>
            </w:r>
          </w:p>
          <w:p w:rsidR="00BA0B33" w:rsidRPr="0026368A" w:rsidRDefault="00BA0B33" w:rsidP="00BA0B33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Обратный клапан в сборе</w:t>
            </w:r>
          </w:p>
          <w:p w:rsidR="00BA0B33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Плита крепления</w:t>
            </w:r>
          </w:p>
          <w:p w:rsidR="00B95935" w:rsidRPr="0026368A" w:rsidRDefault="00E97C4D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Расширительный бак</w:t>
            </w:r>
          </w:p>
          <w:p w:rsidR="00FA55CC" w:rsidRPr="0026368A" w:rsidRDefault="00BE66B2" w:rsidP="00FA55CC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Клапан поплавковый</w:t>
            </w:r>
            <w:r w:rsidR="00FA55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¾ дюйма</w:t>
            </w:r>
          </w:p>
          <w:p w:rsidR="00B95935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Отвод 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-20 (оцинкованный)</w:t>
            </w:r>
          </w:p>
          <w:p w:rsidR="00B95935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Отвод  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-20(черный металл)</w:t>
            </w:r>
          </w:p>
          <w:p w:rsidR="00B95935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Контргайка 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-20</w:t>
            </w:r>
          </w:p>
          <w:p w:rsidR="0046534E" w:rsidRPr="0026368A" w:rsidRDefault="0046534E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Полипропиленовый сгон под пластиковую трубу </w:t>
            </w:r>
          </w:p>
          <w:p w:rsidR="00626D4E" w:rsidRPr="0026368A" w:rsidRDefault="0046534E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="001F74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</w:t>
            </w:r>
            <w:r w:rsidR="006A6C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B10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  <w:r w:rsidR="002800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  <w:p w:rsidR="00BA0B33" w:rsidRPr="0026368A" w:rsidRDefault="004B10F8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</w:p>
          <w:p w:rsidR="00BA0B33" w:rsidRPr="0026368A" w:rsidRDefault="002A23F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4B10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  <w:p w:rsidR="00BA0B33" w:rsidRPr="0026368A" w:rsidRDefault="004B10F8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2A23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  <w:p w:rsidR="00BA0B33" w:rsidRPr="0026368A" w:rsidRDefault="004B10F8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</w:t>
            </w:r>
          </w:p>
          <w:p w:rsidR="00B95935" w:rsidRPr="0026368A" w:rsidRDefault="00B6610A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94001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2800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  <w:p w:rsidR="00FA55CC" w:rsidRPr="0026368A" w:rsidRDefault="004B10F8" w:rsidP="004B10F8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1100</w:t>
            </w:r>
          </w:p>
          <w:p w:rsidR="00B95935" w:rsidRPr="0026368A" w:rsidRDefault="0028001E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4B10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  <w:p w:rsidR="00B95935" w:rsidRPr="0026368A" w:rsidRDefault="00BD4CCC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4B10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</w:p>
          <w:p w:rsidR="00B95935" w:rsidRPr="0026368A" w:rsidRDefault="004B10F8" w:rsidP="00D81D30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  <w:p w:rsidR="0046534E" w:rsidRPr="005B5553" w:rsidRDefault="005B5553" w:rsidP="00C32F47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B10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E97C4D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E66B2" w:rsidRPr="0026368A" w:rsidRDefault="00BE66B2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46534E" w:rsidRDefault="0046534E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FA55CC" w:rsidRPr="0026368A" w:rsidRDefault="00FA55CC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</w:tc>
      </w:tr>
      <w:tr w:rsidR="00BA0B33" w:rsidRPr="0026368A" w:rsidTr="008934CD">
        <w:trPr>
          <w:trHeight w:val="1247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Песчаннополимерное напольное покрытие для ферм КРС, зернохранилищ и овощехранилищ</w:t>
            </w: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</w:t>
            </w: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Тротуарная плитка </w:t>
            </w:r>
            <w:r w:rsidR="008F16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</w:t>
            </w:r>
            <w:r w:rsidR="008F16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="00850D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Плитка са</w:t>
            </w:r>
            <w:r w:rsidR="000C67C8" w:rsidRPr="000C67C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довая для тропок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4B10F8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900</w:t>
            </w:r>
          </w:p>
          <w:p w:rsidR="00BA0B33" w:rsidRPr="0026368A" w:rsidRDefault="004B10F8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990</w:t>
            </w:r>
          </w:p>
          <w:p w:rsidR="00BA0B33" w:rsidRPr="0026368A" w:rsidRDefault="000C67C8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500   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м.</w:t>
            </w:r>
          </w:p>
          <w:p w:rsidR="00BA0B33" w:rsidRPr="0026368A" w:rsidRDefault="000C67C8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Кв.м</w:t>
            </w:r>
          </w:p>
        </w:tc>
      </w:tr>
      <w:tr w:rsidR="00BA0B33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Песчаннополимерный слив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AE0DDC" w:rsidP="0028001E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16E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</w:tc>
      </w:tr>
      <w:tr w:rsidR="00BA0B33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Песчаннополимерный бордюр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AE0DDC" w:rsidP="0028001E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16E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</w:tc>
      </w:tr>
      <w:tr w:rsidR="008934CD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8934CD" w:rsidRPr="0026368A" w:rsidRDefault="008934CD" w:rsidP="00BA0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Тактильная плитка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8934CD" w:rsidRPr="0026368A" w:rsidRDefault="004B10F8" w:rsidP="00BD4CCC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8934CD" w:rsidRPr="0026368A" w:rsidRDefault="008934CD" w:rsidP="008934CD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м.</w:t>
            </w:r>
          </w:p>
          <w:p w:rsidR="008934CD" w:rsidRPr="0026368A" w:rsidRDefault="008934CD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BA0B33" w:rsidRPr="0026368A" w:rsidRDefault="00BA0B33" w:rsidP="0026368A">
      <w:pPr>
        <w:shd w:val="clear" w:color="auto" w:fill="FFFFFF"/>
        <w:spacing w:before="211" w:after="21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BA0B33" w:rsidRPr="0026368A" w:rsidSect="002B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33"/>
    <w:rsid w:val="000C67C8"/>
    <w:rsid w:val="001F63AE"/>
    <w:rsid w:val="001F7400"/>
    <w:rsid w:val="0026158C"/>
    <w:rsid w:val="0026368A"/>
    <w:rsid w:val="0028001E"/>
    <w:rsid w:val="002A23F3"/>
    <w:rsid w:val="002B7D95"/>
    <w:rsid w:val="003158D3"/>
    <w:rsid w:val="00332D85"/>
    <w:rsid w:val="0037408F"/>
    <w:rsid w:val="00383A17"/>
    <w:rsid w:val="00421D10"/>
    <w:rsid w:val="0046534E"/>
    <w:rsid w:val="004B10F8"/>
    <w:rsid w:val="00522E2A"/>
    <w:rsid w:val="0053666D"/>
    <w:rsid w:val="005B5553"/>
    <w:rsid w:val="00607DFB"/>
    <w:rsid w:val="00626D4E"/>
    <w:rsid w:val="00636141"/>
    <w:rsid w:val="006A6C83"/>
    <w:rsid w:val="00716583"/>
    <w:rsid w:val="007748F5"/>
    <w:rsid w:val="007761EB"/>
    <w:rsid w:val="00787EFE"/>
    <w:rsid w:val="007A56E7"/>
    <w:rsid w:val="00850DB0"/>
    <w:rsid w:val="00867FAB"/>
    <w:rsid w:val="008934CD"/>
    <w:rsid w:val="008A4EE5"/>
    <w:rsid w:val="008D5470"/>
    <w:rsid w:val="008F163D"/>
    <w:rsid w:val="0094001C"/>
    <w:rsid w:val="009E3C78"/>
    <w:rsid w:val="00A16EB4"/>
    <w:rsid w:val="00A22F89"/>
    <w:rsid w:val="00A40396"/>
    <w:rsid w:val="00AE0DDC"/>
    <w:rsid w:val="00AE2264"/>
    <w:rsid w:val="00B1003B"/>
    <w:rsid w:val="00B6610A"/>
    <w:rsid w:val="00B95935"/>
    <w:rsid w:val="00BA0B33"/>
    <w:rsid w:val="00BD4CCC"/>
    <w:rsid w:val="00BE66B2"/>
    <w:rsid w:val="00C32F47"/>
    <w:rsid w:val="00C35415"/>
    <w:rsid w:val="00CE38A3"/>
    <w:rsid w:val="00D300C7"/>
    <w:rsid w:val="00D570B1"/>
    <w:rsid w:val="00D62D1C"/>
    <w:rsid w:val="00D81D30"/>
    <w:rsid w:val="00D90A10"/>
    <w:rsid w:val="00E03C9C"/>
    <w:rsid w:val="00E97C4D"/>
    <w:rsid w:val="00EF3B47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16F"/>
  <w15:docId w15:val="{6042A8B2-E962-4F0D-A26E-2A4E405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B33"/>
    <w:rPr>
      <w:b/>
      <w:bCs/>
    </w:rPr>
  </w:style>
  <w:style w:type="character" w:customStyle="1" w:styleId="apple-converted-space">
    <w:name w:val="apple-converted-space"/>
    <w:basedOn w:val="a0"/>
    <w:rsid w:val="00BA0B33"/>
  </w:style>
  <w:style w:type="character" w:styleId="a5">
    <w:name w:val="Hyperlink"/>
    <w:basedOn w:val="a0"/>
    <w:uiPriority w:val="99"/>
    <w:unhideWhenUsed/>
    <w:rsid w:val="00CE38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ganov-v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2022-05-12T07:20:00Z</cp:lastPrinted>
  <dcterms:created xsi:type="dcterms:W3CDTF">2020-11-23T07:16:00Z</dcterms:created>
  <dcterms:modified xsi:type="dcterms:W3CDTF">2023-05-15T11:49:00Z</dcterms:modified>
</cp:coreProperties>
</file>